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5ABF53" w14:textId="3286BBCE" w:rsidR="00FE067E" w:rsidRPr="00F746EA" w:rsidRDefault="001B531A" w:rsidP="00CC1F3B">
      <w:pPr>
        <w:pStyle w:val="TitlePageOrigin"/>
        <w:rPr>
          <w:color w:val="auto"/>
        </w:rPr>
      </w:pPr>
      <w:r>
        <w:rPr>
          <w:noProof/>
          <w:color w:val="auto"/>
        </w:rPr>
        <mc:AlternateContent>
          <mc:Choice Requires="wps">
            <w:drawing>
              <wp:anchor distT="0" distB="0" distL="114300" distR="114300" simplePos="0" relativeHeight="251660288" behindDoc="0" locked="0" layoutInCell="1" allowOverlap="1" wp14:anchorId="75DF9B16" wp14:editId="0266D570">
                <wp:simplePos x="0" y="0"/>
                <wp:positionH relativeFrom="column">
                  <wp:posOffset>6007100</wp:posOffset>
                </wp:positionH>
                <wp:positionV relativeFrom="paragraph">
                  <wp:posOffset>2260600</wp:posOffset>
                </wp:positionV>
                <wp:extent cx="635000" cy="476250"/>
                <wp:effectExtent l="0" t="0" r="12700" b="19050"/>
                <wp:wrapNone/>
                <wp:docPr id="2"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412C7A9" w14:textId="29279D89" w:rsidR="001B531A" w:rsidRPr="001B531A" w:rsidRDefault="001B531A" w:rsidP="001B531A">
                            <w:pPr>
                              <w:spacing w:line="240" w:lineRule="auto"/>
                              <w:jc w:val="center"/>
                              <w:rPr>
                                <w:rFonts w:cs="Arial"/>
                                <w:b/>
                              </w:rPr>
                            </w:pPr>
                            <w:r w:rsidRPr="001B531A">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5DF9B16"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9cqNgIAAGgEAAAOAAAAZHJzL2Uyb0RvYy54bWysVMFu2zAMvQ/YPwi6L3ayNSuMOEWWIsOA&#10;oC2QDj0rshQLk0RNUmJ3Xz9KjtOi22nYRaFJiuJ7j8zipjeanIQPCmxNp5OSEmE5NMoeavr9cfPh&#10;mpIQmW2YBitq+iwCvVm+f7foXCVm0IJuhCdYxIaqczVtY3RVUQTeCsPCBJywGJTgDYv46Q9F41mH&#10;1Y0uZmU5LzrwjfPARQjovR2CdJnrSyl4vJcyiEh0TbG3mE+fz306i+WCVQfPXKv4uQ32D10Ypiw+&#10;eil1yyIjR6/+KGUU9xBAxgkHU4CUiouMAdFMyzdodi1zImNBcoK70BT+X1l+d3rwRDU1nVFimUGJ&#10;NipwphMznQsVJuwcpsT+C/So8OgP6EyAe+lN+kUoBOPI8fOFV9FHwtE5/3hVlhjhGPr0eT67yrwX&#10;L5edD/GrAEOSUVOPsmU22WkbIjaCqWNKesvCRmmdpdOWdMMD+UIArZoUTGnpylp7cmIo/l4z/iM1&#10;j7VeZeGXtuhMUAdIyYr9vj/j30PzjPA9DKMTHN8orLtlIT4wj7OCuHD+4z0eUgM2A2eLkhb8r7/5&#10;Uz5KiFFKOpy9moafR+YFJfqbRXHToGYjE0eJH7370bBHswZENcXtcjybeMlHPZrSg3nC1VillzDE&#10;LMf3ahpHcx2HLcDV4mK1ykk4ko7Frd05nkqPHD72T8y7szYRRb2DcTJZ9UaiIXcQaXWMIFXWL5E6&#10;MHnmGsc5S3FevbQvr79z1ssfxPI3AAAA//8DAFBLAwQUAAYACAAAACEAZiN49+IAAAAMAQAADwAA&#10;AGRycy9kb3ducmV2LnhtbEyPQU/DMAyF70j8h8hIXBBLRscEpek0oSGkHSZt4wA3tzFtoXFKk23l&#10;35NygZvt9/T8vWwx2FYcqfeNYw3TiQJBXDrTcKXhZf90fQfCB2SDrWPS8E0eFvn5WYapcSfe0nEX&#10;KhFD2KeooQ6hS6X0ZU0W/cR1xFF7d73FENe+kqbHUwy3rbxRai4tNhw/1NjRY03l5+5gNXxtP/ab&#10;1XNhErxaDq8FruXbaq315cWwfAARaAh/ZhjxIzrkkalwBzZetBruZ/PYJWhIbsdhdKjfU6FhlkwV&#10;yDyT/0vkPwAAAP//AwBQSwECLQAUAAYACAAAACEAtoM4kv4AAADhAQAAEwAAAAAAAAAAAAAAAAAA&#10;AAAAW0NvbnRlbnRfVHlwZXNdLnhtbFBLAQItABQABgAIAAAAIQA4/SH/1gAAAJQBAAALAAAAAAAA&#10;AAAAAAAAAC8BAABfcmVscy8ucmVsc1BLAQItABQABgAIAAAAIQDpt9cqNgIAAGgEAAAOAAAAAAAA&#10;AAAAAAAAAC4CAABkcnMvZTJvRG9jLnhtbFBLAQItABQABgAIAAAAIQBmI3j34gAAAAwBAAAPAAAA&#10;AAAAAAAAAAAAAJAEAABkcnMvZG93bnJldi54bWxQSwUGAAAAAAQABADzAAAAnwUAAAAA&#10;" filled="f" strokeweight=".5pt">
                <v:textbox inset="0,5pt,0,0">
                  <w:txbxContent>
                    <w:p w14:paraId="0412C7A9" w14:textId="29279D89" w:rsidR="001B531A" w:rsidRPr="001B531A" w:rsidRDefault="001B531A" w:rsidP="001B531A">
                      <w:pPr>
                        <w:spacing w:line="240" w:lineRule="auto"/>
                        <w:jc w:val="center"/>
                        <w:rPr>
                          <w:rFonts w:cs="Arial"/>
                          <w:b/>
                        </w:rPr>
                      </w:pPr>
                      <w:r w:rsidRPr="001B531A">
                        <w:rPr>
                          <w:rFonts w:cs="Arial"/>
                          <w:b/>
                        </w:rPr>
                        <w:t>FISCAL NOTE</w:t>
                      </w:r>
                    </w:p>
                  </w:txbxContent>
                </v:textbox>
              </v:shape>
            </w:pict>
          </mc:Fallback>
        </mc:AlternateContent>
      </w:r>
      <w:r w:rsidR="00CD36CF" w:rsidRPr="00F746EA">
        <w:rPr>
          <w:color w:val="auto"/>
        </w:rPr>
        <w:t>WEST virginia legislature</w:t>
      </w:r>
    </w:p>
    <w:p w14:paraId="5B6ABE99" w14:textId="34C861C5" w:rsidR="00CD36CF" w:rsidRPr="00F746EA" w:rsidRDefault="00CD36CF" w:rsidP="00CC1F3B">
      <w:pPr>
        <w:pStyle w:val="TitlePageSession"/>
        <w:rPr>
          <w:color w:val="auto"/>
        </w:rPr>
      </w:pPr>
      <w:r w:rsidRPr="00F746EA">
        <w:rPr>
          <w:color w:val="auto"/>
        </w:rPr>
        <w:t>20</w:t>
      </w:r>
      <w:r w:rsidR="005F6415">
        <w:rPr>
          <w:color w:val="auto"/>
        </w:rPr>
        <w:t>2</w:t>
      </w:r>
      <w:r w:rsidRPr="00F746EA">
        <w:rPr>
          <w:color w:val="auto"/>
        </w:rPr>
        <w:t>1 regular session</w:t>
      </w:r>
    </w:p>
    <w:p w14:paraId="291EDF8E" w14:textId="00CEE235" w:rsidR="00CD36CF" w:rsidRPr="00F746EA" w:rsidRDefault="005F6415" w:rsidP="00CC1F3B">
      <w:pPr>
        <w:pStyle w:val="TitlePageBillPrefix"/>
        <w:rPr>
          <w:color w:val="auto"/>
        </w:rPr>
      </w:pPr>
      <w:r>
        <w:rPr>
          <w:noProof/>
          <w:color w:val="auto"/>
        </w:rPr>
        <mc:AlternateContent>
          <mc:Choice Requires="wps">
            <w:drawing>
              <wp:anchor distT="0" distB="0" distL="114300" distR="114300" simplePos="0" relativeHeight="251659264" behindDoc="0" locked="0" layoutInCell="1" allowOverlap="1" wp14:anchorId="43F9C477" wp14:editId="411CFF42">
                <wp:simplePos x="0" y="0"/>
                <wp:positionH relativeFrom="column">
                  <wp:posOffset>7705724</wp:posOffset>
                </wp:positionH>
                <wp:positionV relativeFrom="paragraph">
                  <wp:posOffset>479425</wp:posOffset>
                </wp:positionV>
                <wp:extent cx="136525" cy="476250"/>
                <wp:effectExtent l="0" t="0" r="15875" b="19050"/>
                <wp:wrapNone/>
                <wp:docPr id="1" name="Fiscal"/>
                <wp:cNvGraphicFramePr/>
                <a:graphic xmlns:a="http://schemas.openxmlformats.org/drawingml/2006/main">
                  <a:graphicData uri="http://schemas.microsoft.com/office/word/2010/wordprocessingShape">
                    <wps:wsp>
                      <wps:cNvSpPr txBox="1"/>
                      <wps:spPr>
                        <a:xfrm flipH="1">
                          <a:off x="0" y="0"/>
                          <a:ext cx="136525" cy="476250"/>
                        </a:xfrm>
                        <a:prstGeom prst="rect">
                          <a:avLst/>
                        </a:prstGeom>
                        <a:noFill/>
                        <a:ln w="6350">
                          <a:solidFill>
                            <a:prstClr val="black"/>
                          </a:solidFill>
                        </a:ln>
                      </wps:spPr>
                      <wps:txbx>
                        <w:txbxContent>
                          <w:p w14:paraId="1C25F648" w14:textId="77777777" w:rsidR="00FD58D4" w:rsidRPr="00FD58D4" w:rsidRDefault="00FD58D4" w:rsidP="00FD58D4">
                            <w:pPr>
                              <w:spacing w:line="240" w:lineRule="auto"/>
                              <w:jc w:val="center"/>
                              <w:rPr>
                                <w:rFonts w:cs="Arial"/>
                                <w:b/>
                              </w:rPr>
                            </w:pPr>
                            <w:r w:rsidRPr="00FD58D4">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F9C477" id="_x0000_s1027" type="#_x0000_t202" style="position:absolute;left:0;text-align:left;margin-left:606.75pt;margin-top:37.75pt;width:10.75pt;height:3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M9fPgIAAHkEAAAOAAAAZHJzL2Uyb0RvYy54bWysVMFu2zAMvQ/YPwi6L07TJRuMOEWWItuA&#10;oi2QDj0rshQLk0RNUmJnXz9KtrOi22nYRaDIZ4qPj/TypjOanIQPCmxFryZTSoTlUCt7qOi3p+27&#10;j5SEyGzNNFhR0bMI9Gb19s2ydaWYQQO6Fp5gEhvK1lW0idGVRRF4IwwLE3DCYlCCNyzi1R+K2rMW&#10;sxtdzKbTRdGCr50HLkJA720fpKucX0rB44OUQUSiK4q1xXz6fO7TWayWrDx45hrFhzLYP1RhmLL4&#10;6CXVLYuMHL36I5VR3EMAGSccTAFSKi4yB2RzNX3FZtcwJzIXbE5wlzaF/5eW358ePVE1akeJZQYl&#10;2qrAmU6daV0oEbBzCIndJ+gSavAHdCbCnfSGSK3clxRMHiRFEIndPl86LLpIePr8ejGfzSnhGHr/&#10;YTGbZwWKPk362PkQPwswJBkV9ShgTspOdyHi0wgdIQluYau0ziJqS9qKLq4xZYoE0KpOwTHrRnty&#10;YjgGe83490QDc71A4U1bdCbSPblkxW7fDe0ZiO+hPmM/PPSzFBzfKqz1joX4yDwODxLHhYgPeEgN&#10;WBMMFiUN+J9/8yc8aopRSlocxoqGH0fmBSX6q0W10+RmI9HDix+9+9GwR7MBJIcqYkXZTLioR1N6&#10;MM+4K+v0EoaY5fheReNobmK/FrhrXKzXGYQz6li8szvHR3VT95+6Z+bdIFFEbe9hHFVWvlKqx/Za&#10;rY8RpMoypt72nRxajvOdFRl2MS3Qy3tG/f5jrH4BAAD//wMAUEsDBBQABgAIAAAAIQBGqUGO4QAA&#10;AAwBAAAPAAAAZHJzL2Rvd25yZXYueG1sTI8xb8IwEIX3Sv0P1lXqEhWHoAAKcRCqxEaH0g4dTXwk&#10;gficxiZJ/32PqZ3unu7p3ffy7WRbMWDvG0cK5rMYBFLpTEOVgs+P/csahA+ajG4doYIf9LAtHh9y&#10;nRk30jsOx1AJDiGfaQV1CF0mpS9rtNrPXIfEt7PrrQ4s+0qaXo8cbluZxPFSWt0Qf6h1h681ltfj&#10;zSqI1uNbdIjs6rK7HvbJ8LWU/vyt1PPTtNuACDiFPzPc8RkdCmY6uRsZL1rWyXyRslfBKuV5dySL&#10;lOudeEvjFGSRy/8lil8AAAD//wMAUEsBAi0AFAAGAAgAAAAhALaDOJL+AAAA4QEAABMAAAAAAAAA&#10;AAAAAAAAAAAAAFtDb250ZW50X1R5cGVzXS54bWxQSwECLQAUAAYACAAAACEAOP0h/9YAAACUAQAA&#10;CwAAAAAAAAAAAAAAAAAvAQAAX3JlbHMvLnJlbHNQSwECLQAUAAYACAAAACEAWaTPXz4CAAB5BAAA&#10;DgAAAAAAAAAAAAAAAAAuAgAAZHJzL2Uyb0RvYy54bWxQSwECLQAUAAYACAAAACEARqlBjuEAAAAM&#10;AQAADwAAAAAAAAAAAAAAAACYBAAAZHJzL2Rvd25yZXYueG1sUEsFBgAAAAAEAAQA8wAAAKYFAAAA&#10;AA==&#10;" filled="f" strokeweight=".5pt">
                <v:textbox inset="0,5pt,0,0">
                  <w:txbxContent>
                    <w:p w14:paraId="1C25F648" w14:textId="77777777" w:rsidR="00FD58D4" w:rsidRPr="00FD58D4" w:rsidRDefault="00FD58D4" w:rsidP="00FD58D4">
                      <w:pPr>
                        <w:spacing w:line="240" w:lineRule="auto"/>
                        <w:jc w:val="center"/>
                        <w:rPr>
                          <w:rFonts w:cs="Arial"/>
                          <w:b/>
                        </w:rPr>
                      </w:pPr>
                      <w:r w:rsidRPr="00FD58D4">
                        <w:rPr>
                          <w:rFonts w:cs="Arial"/>
                          <w:b/>
                        </w:rPr>
                        <w:t>FISCAL NOTE</w:t>
                      </w:r>
                    </w:p>
                  </w:txbxContent>
                </v:textbox>
              </v:shape>
            </w:pict>
          </mc:Fallback>
        </mc:AlternateContent>
      </w:r>
      <w:sdt>
        <w:sdtPr>
          <w:rPr>
            <w:color w:val="auto"/>
          </w:rPr>
          <w:tag w:val="IntroDate"/>
          <w:id w:val="-1236936958"/>
          <w:placeholder>
            <w:docPart w:val="292E1EC732664188ACC8B29DA1F64CB8"/>
          </w:placeholder>
          <w:text/>
        </w:sdtPr>
        <w:sdtEndPr/>
        <w:sdtContent>
          <w:r w:rsidR="00AE48A0" w:rsidRPr="00F746EA">
            <w:rPr>
              <w:color w:val="auto"/>
            </w:rPr>
            <w:t>Introduced</w:t>
          </w:r>
        </w:sdtContent>
      </w:sdt>
    </w:p>
    <w:p w14:paraId="20731A9D" w14:textId="6AA68ECE" w:rsidR="00CD36CF" w:rsidRPr="00F746EA" w:rsidRDefault="005C3D07"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C33434" w:rsidRPr="00F746EA">
            <w:rPr>
              <w:color w:val="auto"/>
            </w:rPr>
            <w:t>House</w:t>
          </w:r>
        </w:sdtContent>
      </w:sdt>
      <w:r w:rsidR="00303684" w:rsidRPr="00F746EA">
        <w:rPr>
          <w:color w:val="auto"/>
        </w:rPr>
        <w:t xml:space="preserve"> </w:t>
      </w:r>
      <w:r w:rsidR="00CD36CF" w:rsidRPr="00F746EA">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2283</w:t>
          </w:r>
        </w:sdtContent>
      </w:sdt>
    </w:p>
    <w:p w14:paraId="7AD0AC35" w14:textId="33988CAE" w:rsidR="00CD36CF" w:rsidRPr="00F746EA" w:rsidRDefault="00CD36CF" w:rsidP="00CC1F3B">
      <w:pPr>
        <w:pStyle w:val="Sponsors"/>
        <w:rPr>
          <w:color w:val="auto"/>
        </w:rPr>
      </w:pPr>
      <w:r w:rsidRPr="00F746EA">
        <w:rPr>
          <w:color w:val="auto"/>
        </w:rPr>
        <w:t xml:space="preserve">By </w:t>
      </w:r>
      <w:sdt>
        <w:sdtPr>
          <w:rPr>
            <w:color w:val="auto"/>
          </w:rPr>
          <w:tag w:val="Sponsors"/>
          <w:id w:val="1589585889"/>
          <w:placeholder>
            <w:docPart w:val="D3DF987F6921417FB42A59748B040B52"/>
          </w:placeholder>
          <w:text w:multiLine="1"/>
        </w:sdtPr>
        <w:sdtEndPr/>
        <w:sdtContent>
          <w:r w:rsidR="00C06699" w:rsidRPr="00F746EA">
            <w:rPr>
              <w:color w:val="auto"/>
            </w:rPr>
            <w:t>Delegate Bates</w:t>
          </w:r>
        </w:sdtContent>
      </w:sdt>
    </w:p>
    <w:p w14:paraId="326B6FC8" w14:textId="65D71072" w:rsidR="00E831B3" w:rsidRPr="00F746EA" w:rsidRDefault="00CD36CF" w:rsidP="00F746EA">
      <w:pPr>
        <w:pStyle w:val="References"/>
        <w:rPr>
          <w:color w:val="auto"/>
        </w:rPr>
      </w:pPr>
      <w:r w:rsidRPr="00F746EA">
        <w:rPr>
          <w:color w:val="auto"/>
        </w:rPr>
        <w:t>[</w:t>
      </w:r>
      <w:sdt>
        <w:sdtPr>
          <w:rPr>
            <w:color w:val="auto"/>
          </w:rPr>
          <w:tag w:val="References"/>
          <w:id w:val="-1043047873"/>
          <w:placeholder>
            <w:docPart w:val="86D2588D5BE4435AB3D90589B95411FC"/>
          </w:placeholder>
          <w:text w:multiLine="1"/>
        </w:sdtPr>
        <w:sdtContent>
          <w:r w:rsidR="005C3D07" w:rsidRPr="00803274">
            <w:rPr>
              <w:color w:val="auto"/>
            </w:rPr>
            <w:t>Introduced</w:t>
          </w:r>
          <w:r w:rsidR="005C3D07">
            <w:rPr>
              <w:color w:val="auto"/>
            </w:rPr>
            <w:t xml:space="preserve"> </w:t>
          </w:r>
          <w:r w:rsidR="005C3D07" w:rsidRPr="00351D02">
            <w:rPr>
              <w:color w:val="auto"/>
            </w:rPr>
            <w:t>February 10, 2021</w:t>
          </w:r>
          <w:r w:rsidR="005C3D07" w:rsidRPr="00803274">
            <w:rPr>
              <w:color w:val="auto"/>
            </w:rPr>
            <w:t>; Referred</w:t>
          </w:r>
          <w:r w:rsidR="005C3D07" w:rsidRPr="00803274">
            <w:rPr>
              <w:color w:val="auto"/>
            </w:rPr>
            <w:br/>
            <w:t xml:space="preserve">to the Committee on </w:t>
          </w:r>
          <w:r w:rsidR="005C3D07">
            <w:rPr>
              <w:color w:val="auto"/>
            </w:rPr>
            <w:t>Health and Human Resources then Finance</w:t>
          </w:r>
        </w:sdtContent>
      </w:sdt>
      <w:r w:rsidRPr="00F746EA">
        <w:rPr>
          <w:color w:val="auto"/>
        </w:rPr>
        <w:t>]</w:t>
      </w:r>
    </w:p>
    <w:p w14:paraId="5EAC0F51" w14:textId="77777777" w:rsidR="007E37FC" w:rsidRPr="00F746EA" w:rsidRDefault="0000526A" w:rsidP="007E37FC">
      <w:pPr>
        <w:pStyle w:val="TitleSection"/>
        <w:rPr>
          <w:color w:val="auto"/>
        </w:rPr>
      </w:pPr>
      <w:r w:rsidRPr="00F746EA">
        <w:rPr>
          <w:color w:val="auto"/>
        </w:rPr>
        <w:lastRenderedPageBreak/>
        <w:t>A BILL</w:t>
      </w:r>
      <w:r w:rsidR="00B6086D" w:rsidRPr="00F746EA">
        <w:rPr>
          <w:color w:val="auto"/>
        </w:rPr>
        <w:t xml:space="preserve"> </w:t>
      </w:r>
      <w:r w:rsidR="007E37FC" w:rsidRPr="00F746EA">
        <w:rPr>
          <w:color w:val="auto"/>
        </w:rPr>
        <w:t>to amend the Code of West Virginia, 1931, as amended,</w:t>
      </w:r>
      <w:r w:rsidR="000D2649" w:rsidRPr="00F746EA">
        <w:rPr>
          <w:color w:val="auto"/>
        </w:rPr>
        <w:t xml:space="preserve"> by adding thereto a new section, designated §11-21-25</w:t>
      </w:r>
      <w:r w:rsidR="00F70910" w:rsidRPr="00F746EA">
        <w:rPr>
          <w:color w:val="auto"/>
        </w:rPr>
        <w:t>,</w:t>
      </w:r>
      <w:r w:rsidR="000D2649" w:rsidRPr="00F746EA">
        <w:rPr>
          <w:color w:val="auto"/>
        </w:rPr>
        <w:t xml:space="preserve"> relating to creating a healthy living tax credit</w:t>
      </w:r>
      <w:r w:rsidR="009C0E56" w:rsidRPr="00F746EA">
        <w:rPr>
          <w:color w:val="auto"/>
        </w:rPr>
        <w:t xml:space="preserve"> against the personal income tax; and requiring the Tax Commissioner to propose a legislative rule to implement th</w:t>
      </w:r>
      <w:r w:rsidR="00493723" w:rsidRPr="00F746EA">
        <w:rPr>
          <w:color w:val="auto"/>
        </w:rPr>
        <w:t>e</w:t>
      </w:r>
      <w:r w:rsidR="009C0E56" w:rsidRPr="00F746EA">
        <w:rPr>
          <w:color w:val="auto"/>
        </w:rPr>
        <w:t xml:space="preserve"> </w:t>
      </w:r>
      <w:r w:rsidR="00493723" w:rsidRPr="00F746EA">
        <w:rPr>
          <w:color w:val="auto"/>
        </w:rPr>
        <w:t>credit.</w:t>
      </w:r>
    </w:p>
    <w:p w14:paraId="09D47118" w14:textId="77777777" w:rsidR="00303684" w:rsidRPr="00F746EA" w:rsidRDefault="00303684" w:rsidP="00CC1F3B">
      <w:pPr>
        <w:pStyle w:val="EnactingClause"/>
        <w:rPr>
          <w:color w:val="auto"/>
        </w:rPr>
        <w:sectPr w:rsidR="00303684" w:rsidRPr="00F746EA" w:rsidSect="00085A4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F746EA">
        <w:rPr>
          <w:color w:val="auto"/>
        </w:rPr>
        <w:t>Be it enacted by the Legislature of West Virginia:</w:t>
      </w:r>
    </w:p>
    <w:p w14:paraId="360350F4" w14:textId="77777777" w:rsidR="00106657" w:rsidRPr="00F746EA" w:rsidRDefault="00106657" w:rsidP="00106657">
      <w:pPr>
        <w:widowControl w:val="0"/>
        <w:suppressLineNumbers/>
        <w:ind w:left="720" w:hanging="720"/>
        <w:jc w:val="both"/>
        <w:outlineLvl w:val="1"/>
        <w:rPr>
          <w:rFonts w:eastAsia="Calibri"/>
          <w:b/>
          <w:caps/>
          <w:color w:val="auto"/>
          <w:sz w:val="24"/>
        </w:rPr>
        <w:sectPr w:rsidR="00106657" w:rsidRPr="00F746EA" w:rsidSect="00085A4A">
          <w:type w:val="continuous"/>
          <w:pgSz w:w="12240" w:h="15840"/>
          <w:pgMar w:top="1440" w:right="1440" w:bottom="1440" w:left="1440" w:header="720" w:footer="720" w:gutter="0"/>
          <w:cols w:space="720"/>
          <w:noEndnote/>
          <w:docGrid w:linePitch="299"/>
        </w:sectPr>
      </w:pPr>
      <w:r w:rsidRPr="00F746EA">
        <w:rPr>
          <w:rFonts w:eastAsia="Calibri"/>
          <w:b/>
          <w:caps/>
          <w:color w:val="auto"/>
          <w:sz w:val="24"/>
        </w:rPr>
        <w:t>ARTICLE 21. PERSONAL INCOME TAX.</w:t>
      </w:r>
    </w:p>
    <w:p w14:paraId="38457310" w14:textId="77777777" w:rsidR="00106657" w:rsidRPr="00F746EA" w:rsidRDefault="00865048" w:rsidP="00D838D9">
      <w:pPr>
        <w:pStyle w:val="SectionHeading"/>
        <w:rPr>
          <w:color w:val="auto"/>
          <w:u w:val="single"/>
        </w:rPr>
      </w:pPr>
      <w:r w:rsidRPr="00F746EA">
        <w:rPr>
          <w:color w:val="auto"/>
          <w:u w:val="single"/>
        </w:rPr>
        <w:t>§11-21-</w:t>
      </w:r>
      <w:r w:rsidR="009B304D" w:rsidRPr="00F746EA">
        <w:rPr>
          <w:color w:val="auto"/>
          <w:u w:val="single"/>
        </w:rPr>
        <w:t>25. Healthy living tax credit.</w:t>
      </w:r>
    </w:p>
    <w:p w14:paraId="5B5BFF28" w14:textId="77777777" w:rsidR="00106657" w:rsidRPr="00F746EA" w:rsidRDefault="00106657" w:rsidP="00D838D9">
      <w:pPr>
        <w:pStyle w:val="SectionBody"/>
        <w:rPr>
          <w:color w:val="auto"/>
          <w:u w:val="single"/>
        </w:rPr>
      </w:pPr>
      <w:r w:rsidRPr="00F746EA">
        <w:rPr>
          <w:color w:val="auto"/>
          <w:u w:val="single"/>
        </w:rPr>
        <w:t>(a) A taxpayer is allowed a credit, to be computed as provided in this section, against the tax imposed pursuant to this article. The amount of credit shall equal the amount paid by the taxpayer during the taxable year for qualified expenses relating to healthy living</w:t>
      </w:r>
      <w:r w:rsidR="00310005" w:rsidRPr="00F746EA">
        <w:rPr>
          <w:color w:val="auto"/>
          <w:u w:val="single"/>
        </w:rPr>
        <w:t>, up to $1,000</w:t>
      </w:r>
      <w:r w:rsidRPr="00F746EA">
        <w:rPr>
          <w:color w:val="auto"/>
          <w:u w:val="single"/>
        </w:rPr>
        <w:t>.</w:t>
      </w:r>
    </w:p>
    <w:p w14:paraId="73589345" w14:textId="77777777" w:rsidR="00106657" w:rsidRPr="00F746EA" w:rsidRDefault="00106657" w:rsidP="00D838D9">
      <w:pPr>
        <w:pStyle w:val="SectionBody"/>
        <w:rPr>
          <w:color w:val="auto"/>
          <w:u w:val="single"/>
        </w:rPr>
      </w:pPr>
      <w:r w:rsidRPr="00F746EA">
        <w:rPr>
          <w:color w:val="auto"/>
          <w:u w:val="single"/>
        </w:rPr>
        <w:t>(</w:t>
      </w:r>
      <w:r w:rsidR="00310005" w:rsidRPr="00F746EA">
        <w:rPr>
          <w:color w:val="auto"/>
          <w:u w:val="single"/>
        </w:rPr>
        <w:t>b</w:t>
      </w:r>
      <w:r w:rsidRPr="00F746EA">
        <w:rPr>
          <w:color w:val="auto"/>
          <w:u w:val="single"/>
        </w:rPr>
        <w:t>)</w:t>
      </w:r>
      <w:r w:rsidR="00310005" w:rsidRPr="00F746EA">
        <w:rPr>
          <w:color w:val="auto"/>
          <w:u w:val="single"/>
        </w:rPr>
        <w:t xml:space="preserve"> </w:t>
      </w:r>
      <w:r w:rsidRPr="00F746EA">
        <w:rPr>
          <w:color w:val="auto"/>
          <w:u w:val="single"/>
        </w:rPr>
        <w:t xml:space="preserve">For the purposes of this section, </w:t>
      </w:r>
      <w:r w:rsidR="00F76A55" w:rsidRPr="00F746EA">
        <w:rPr>
          <w:color w:val="auto"/>
          <w:u w:val="single"/>
        </w:rPr>
        <w:t>“</w:t>
      </w:r>
      <w:r w:rsidRPr="00F746EA">
        <w:rPr>
          <w:color w:val="auto"/>
          <w:u w:val="single"/>
        </w:rPr>
        <w:t>qualified expe</w:t>
      </w:r>
      <w:r w:rsidR="00F76A55" w:rsidRPr="00F746EA">
        <w:rPr>
          <w:color w:val="auto"/>
          <w:u w:val="single"/>
        </w:rPr>
        <w:t>nses relating to healthy living”</w:t>
      </w:r>
      <w:r w:rsidRPr="00F746EA">
        <w:rPr>
          <w:color w:val="auto"/>
          <w:u w:val="single"/>
        </w:rPr>
        <w:t xml:space="preserve"> mean</w:t>
      </w:r>
      <w:r w:rsidR="00310005" w:rsidRPr="00F746EA">
        <w:rPr>
          <w:color w:val="auto"/>
          <w:u w:val="single"/>
        </w:rPr>
        <w:t>s</w:t>
      </w:r>
      <w:r w:rsidRPr="00F746EA">
        <w:rPr>
          <w:color w:val="auto"/>
          <w:u w:val="single"/>
        </w:rPr>
        <w:t xml:space="preserve"> expenses relating to the purchase of exercise equipment, and the cost of membership at a gym or other similar facility, or other class involving physical activity including</w:t>
      </w:r>
      <w:r w:rsidR="00573C96" w:rsidRPr="00F746EA">
        <w:rPr>
          <w:color w:val="auto"/>
          <w:u w:val="single"/>
        </w:rPr>
        <w:t>,</w:t>
      </w:r>
      <w:r w:rsidRPr="00F746EA">
        <w:rPr>
          <w:color w:val="auto"/>
          <w:u w:val="single"/>
        </w:rPr>
        <w:t xml:space="preserve"> but not limited to</w:t>
      </w:r>
      <w:r w:rsidR="00573C96" w:rsidRPr="00F746EA">
        <w:rPr>
          <w:color w:val="auto"/>
          <w:u w:val="single"/>
        </w:rPr>
        <w:t>,</w:t>
      </w:r>
      <w:r w:rsidRPr="00F746EA">
        <w:rPr>
          <w:color w:val="auto"/>
          <w:u w:val="single"/>
        </w:rPr>
        <w:t xml:space="preserve"> sports, dance, or martial arts, and other expenses as determined by the </w:t>
      </w:r>
      <w:r w:rsidR="00650A30" w:rsidRPr="00F746EA">
        <w:rPr>
          <w:color w:val="auto"/>
          <w:u w:val="single"/>
        </w:rPr>
        <w:t>Tax C</w:t>
      </w:r>
      <w:r w:rsidRPr="00F746EA">
        <w:rPr>
          <w:color w:val="auto"/>
          <w:u w:val="single"/>
        </w:rPr>
        <w:t>ommissioner to be expenses relating to healthy living.</w:t>
      </w:r>
    </w:p>
    <w:p w14:paraId="2816B3EE" w14:textId="77777777" w:rsidR="00106657" w:rsidRPr="00F746EA" w:rsidRDefault="00106657" w:rsidP="00D838D9">
      <w:pPr>
        <w:pStyle w:val="SectionBody"/>
        <w:rPr>
          <w:color w:val="auto"/>
          <w:u w:val="single"/>
        </w:rPr>
      </w:pPr>
      <w:r w:rsidRPr="00F746EA">
        <w:rPr>
          <w:color w:val="auto"/>
          <w:u w:val="single"/>
        </w:rPr>
        <w:t>(</w:t>
      </w:r>
      <w:r w:rsidR="00650A30" w:rsidRPr="00F746EA">
        <w:rPr>
          <w:color w:val="auto"/>
          <w:u w:val="single"/>
        </w:rPr>
        <w:t xml:space="preserve">c) </w:t>
      </w:r>
      <w:r w:rsidRPr="00F746EA">
        <w:rPr>
          <w:color w:val="auto"/>
          <w:u w:val="single"/>
        </w:rPr>
        <w:t xml:space="preserve">A taxpayer who is a parent or legal guardian, or another taxpayer filing a joint individual income tax return with such taxpayer, who paid for qualified expenses relating to healthy living for his or her child </w:t>
      </w:r>
      <w:r w:rsidR="00650A30" w:rsidRPr="00F746EA">
        <w:rPr>
          <w:color w:val="auto"/>
          <w:u w:val="single"/>
        </w:rPr>
        <w:t>is</w:t>
      </w:r>
      <w:r w:rsidRPr="00F746EA">
        <w:rPr>
          <w:color w:val="auto"/>
          <w:u w:val="single"/>
        </w:rPr>
        <w:t xml:space="preserve"> allowed a tax credit pursuant to this section.</w:t>
      </w:r>
    </w:p>
    <w:p w14:paraId="0A0180AA" w14:textId="4CB2D07A" w:rsidR="008736AA" w:rsidRPr="00F746EA" w:rsidRDefault="00106657" w:rsidP="00D838D9">
      <w:pPr>
        <w:pStyle w:val="SectionBody"/>
        <w:rPr>
          <w:color w:val="auto"/>
          <w:u w:val="single"/>
        </w:rPr>
      </w:pPr>
      <w:r w:rsidRPr="00F746EA">
        <w:rPr>
          <w:color w:val="auto"/>
          <w:u w:val="single"/>
        </w:rPr>
        <w:t>(</w:t>
      </w:r>
      <w:r w:rsidR="00650A30" w:rsidRPr="00F746EA">
        <w:rPr>
          <w:color w:val="auto"/>
          <w:u w:val="single"/>
        </w:rPr>
        <w:t>d</w:t>
      </w:r>
      <w:r w:rsidRPr="00F746EA">
        <w:rPr>
          <w:color w:val="auto"/>
          <w:u w:val="single"/>
        </w:rPr>
        <w:t>)</w:t>
      </w:r>
      <w:r w:rsidR="00650A30" w:rsidRPr="00F746EA">
        <w:rPr>
          <w:color w:val="auto"/>
          <w:u w:val="single"/>
        </w:rPr>
        <w:t xml:space="preserve"> </w:t>
      </w:r>
      <w:r w:rsidR="002A7930">
        <w:rPr>
          <w:color w:val="auto"/>
          <w:u w:val="single"/>
        </w:rPr>
        <w:t>T</w:t>
      </w:r>
      <w:r w:rsidRPr="00F746EA">
        <w:rPr>
          <w:color w:val="auto"/>
          <w:u w:val="single"/>
        </w:rPr>
        <w:t xml:space="preserve">he amount of the credit provided by this section </w:t>
      </w:r>
      <w:r w:rsidR="002A7930">
        <w:rPr>
          <w:color w:val="auto"/>
          <w:u w:val="single"/>
        </w:rPr>
        <w:t xml:space="preserve">may not </w:t>
      </w:r>
      <w:r w:rsidRPr="00F746EA">
        <w:rPr>
          <w:color w:val="auto"/>
          <w:u w:val="single"/>
        </w:rPr>
        <w:t xml:space="preserve">exceed the taxpayer's tax for the taxable year. However, if the amount of credit otherwise allowable pursuant to this section for any taxable year results in </w:t>
      </w:r>
      <w:r w:rsidR="00CF20EF" w:rsidRPr="00F746EA">
        <w:rPr>
          <w:color w:val="auto"/>
          <w:u w:val="single"/>
        </w:rPr>
        <w:t>an</w:t>
      </w:r>
      <w:r w:rsidRPr="00F746EA">
        <w:rPr>
          <w:color w:val="auto"/>
          <w:u w:val="single"/>
        </w:rPr>
        <w:t xml:space="preserve"> excess amount, any amount of credit not deductible in </w:t>
      </w:r>
      <w:r w:rsidR="00865048" w:rsidRPr="00F746EA">
        <w:rPr>
          <w:color w:val="auto"/>
          <w:u w:val="single"/>
        </w:rPr>
        <w:t>t</w:t>
      </w:r>
      <w:r w:rsidRPr="00F746EA">
        <w:rPr>
          <w:color w:val="auto"/>
          <w:u w:val="single"/>
        </w:rPr>
        <w:t>h</w:t>
      </w:r>
      <w:r w:rsidR="00865048" w:rsidRPr="00F746EA">
        <w:rPr>
          <w:color w:val="auto"/>
          <w:u w:val="single"/>
        </w:rPr>
        <w:t>e</w:t>
      </w:r>
      <w:r w:rsidRPr="00F746EA">
        <w:rPr>
          <w:color w:val="auto"/>
          <w:u w:val="single"/>
        </w:rPr>
        <w:t xml:space="preserve"> taxable year may be carried over to the following</w:t>
      </w:r>
      <w:r w:rsidR="00865048" w:rsidRPr="00F746EA">
        <w:rPr>
          <w:color w:val="auto"/>
          <w:u w:val="single"/>
        </w:rPr>
        <w:t xml:space="preserve"> y</w:t>
      </w:r>
      <w:r w:rsidRPr="00F746EA">
        <w:rPr>
          <w:color w:val="auto"/>
          <w:u w:val="single"/>
        </w:rPr>
        <w:t>ear or years and may be deducted from the taxpayer's tax for such year or years.</w:t>
      </w:r>
    </w:p>
    <w:p w14:paraId="76B1AD01" w14:textId="77777777" w:rsidR="000740A9" w:rsidRPr="00F746EA" w:rsidRDefault="00B6086D" w:rsidP="000740A9">
      <w:pPr>
        <w:pStyle w:val="SectionBody"/>
        <w:rPr>
          <w:color w:val="auto"/>
          <w:u w:val="single"/>
        </w:rPr>
      </w:pPr>
      <w:r w:rsidRPr="00F746EA">
        <w:rPr>
          <w:color w:val="auto"/>
          <w:u w:val="single"/>
        </w:rPr>
        <w:t xml:space="preserve">(e) </w:t>
      </w:r>
      <w:r w:rsidR="000740A9" w:rsidRPr="00F746EA">
        <w:rPr>
          <w:color w:val="auto"/>
          <w:u w:val="single"/>
        </w:rPr>
        <w:t xml:space="preserve">The </w:t>
      </w:r>
      <w:bookmarkStart w:id="0" w:name="_Hlk534364559"/>
      <w:r w:rsidR="000740A9" w:rsidRPr="00F746EA">
        <w:rPr>
          <w:color w:val="auto"/>
          <w:u w:val="single"/>
        </w:rPr>
        <w:t xml:space="preserve">Tax Commissioner shall propose a legislative rule for promulgation as provided in §29A-3-1 </w:t>
      </w:r>
      <w:r w:rsidR="000740A9" w:rsidRPr="00F746EA">
        <w:rPr>
          <w:i/>
          <w:color w:val="auto"/>
          <w:u w:val="single"/>
        </w:rPr>
        <w:t>et seq.</w:t>
      </w:r>
      <w:r w:rsidR="000740A9" w:rsidRPr="00F746EA">
        <w:rPr>
          <w:color w:val="auto"/>
          <w:u w:val="single"/>
        </w:rPr>
        <w:t xml:space="preserve"> of this code to implement this section</w:t>
      </w:r>
      <w:bookmarkEnd w:id="0"/>
      <w:r w:rsidR="000740A9" w:rsidRPr="00F746EA">
        <w:rPr>
          <w:color w:val="auto"/>
          <w:u w:val="single"/>
        </w:rPr>
        <w:t>.</w:t>
      </w:r>
    </w:p>
    <w:p w14:paraId="194708DC" w14:textId="77777777" w:rsidR="00C33014" w:rsidRPr="00F746EA" w:rsidRDefault="00C33014" w:rsidP="00CC1F3B">
      <w:pPr>
        <w:pStyle w:val="Note"/>
        <w:rPr>
          <w:color w:val="auto"/>
        </w:rPr>
      </w:pPr>
    </w:p>
    <w:p w14:paraId="552B9F63" w14:textId="77777777" w:rsidR="006865E9" w:rsidRPr="00F746EA" w:rsidRDefault="00CF1DCA" w:rsidP="00CC1F3B">
      <w:pPr>
        <w:pStyle w:val="Note"/>
        <w:rPr>
          <w:color w:val="auto"/>
        </w:rPr>
      </w:pPr>
      <w:r w:rsidRPr="00F746EA">
        <w:rPr>
          <w:color w:val="auto"/>
        </w:rPr>
        <w:lastRenderedPageBreak/>
        <w:t>NOTE: The</w:t>
      </w:r>
      <w:r w:rsidR="006865E9" w:rsidRPr="00F746EA">
        <w:rPr>
          <w:color w:val="auto"/>
        </w:rPr>
        <w:t xml:space="preserve"> purpose of this bill is to </w:t>
      </w:r>
      <w:r w:rsidR="00493723" w:rsidRPr="00F746EA">
        <w:rPr>
          <w:color w:val="auto"/>
        </w:rPr>
        <w:t>create a healthy living tax credit against the personal income tax.</w:t>
      </w:r>
    </w:p>
    <w:p w14:paraId="058E6D0A" w14:textId="77777777" w:rsidR="006865E9" w:rsidRPr="00F746EA" w:rsidRDefault="00AE48A0" w:rsidP="00CC1F3B">
      <w:pPr>
        <w:pStyle w:val="Note"/>
        <w:rPr>
          <w:color w:val="auto"/>
        </w:rPr>
      </w:pPr>
      <w:r w:rsidRPr="00F746EA">
        <w:rPr>
          <w:color w:val="auto"/>
        </w:rPr>
        <w:t>Strike-throughs indicate language that would be stricken from a heading or the present law and underscoring indicates new language that would be added.</w:t>
      </w:r>
    </w:p>
    <w:sectPr w:rsidR="006865E9" w:rsidRPr="00F746EA" w:rsidSect="00085A4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56273A" w14:textId="77777777" w:rsidR="006369EB" w:rsidRPr="00B844FE" w:rsidRDefault="006369EB" w:rsidP="00B844FE">
      <w:r>
        <w:separator/>
      </w:r>
    </w:p>
  </w:endnote>
  <w:endnote w:type="continuationSeparator" w:id="0">
    <w:p w14:paraId="171432A8" w14:textId="77777777" w:rsidR="006369EB" w:rsidRPr="00B844FE" w:rsidRDefault="006369E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7B12CEE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B97CF4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1F487CA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7C4A04" w14:textId="77777777" w:rsidR="006369EB" w:rsidRPr="00B844FE" w:rsidRDefault="006369EB" w:rsidP="00B844FE">
      <w:r>
        <w:separator/>
      </w:r>
    </w:p>
  </w:footnote>
  <w:footnote w:type="continuationSeparator" w:id="0">
    <w:p w14:paraId="2DCD65EC" w14:textId="77777777" w:rsidR="006369EB" w:rsidRPr="00B844FE" w:rsidRDefault="006369E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011FB1" w14:textId="77777777" w:rsidR="002A0269" w:rsidRPr="00B844FE" w:rsidRDefault="005C3D07">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E23A19" w14:textId="17358032" w:rsidR="00C33014" w:rsidRPr="00C33014" w:rsidRDefault="00AE48A0" w:rsidP="000573A9">
    <w:pPr>
      <w:pStyle w:val="HeaderStyle"/>
    </w:pPr>
    <w:r>
      <w:t>I</w:t>
    </w:r>
    <w:r w:rsidR="001A66B7">
      <w:t xml:space="preserve">ntr </w:t>
    </w:r>
    <w:r w:rsidR="00085A4A">
      <w:t>HB</w:t>
    </w:r>
    <w:sdt>
      <w:sdtPr>
        <w:tag w:val="BNumWH"/>
        <w:id w:val="138549797"/>
        <w:placeholder>
          <w:docPart w:val="13E7C23B6266411FA93EF116FE3E2ADC"/>
        </w:placeholder>
        <w:showingPlcHdr/>
        <w:text/>
      </w:sdtPr>
      <w:sdtEndPr/>
      <w:sdtContent/>
    </w:sdt>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5F6415" w:rsidRPr="005F6415">
          <w:rPr>
            <w:color w:val="auto"/>
          </w:rPr>
          <w:t>2021R1575</w:t>
        </w:r>
      </w:sdtContent>
    </w:sdt>
  </w:p>
  <w:p w14:paraId="18DB8C47"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5116C" w14:textId="736B0132" w:rsidR="002A0269" w:rsidRPr="002A0269" w:rsidRDefault="005C3D07" w:rsidP="00CC1F3B">
    <w:pPr>
      <w:pStyle w:val="HeaderStyle"/>
    </w:pPr>
    <w:sdt>
      <w:sdtPr>
        <w:tag w:val="BNumWH"/>
        <w:id w:val="-1890952866"/>
        <w:placeholder>
          <w:docPart w:val="5D27CC8D93BE4D44ABAC4C194C7D0879"/>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C06699">
          <w:t>20</w:t>
        </w:r>
        <w:r w:rsidR="005F6415">
          <w:t>2</w:t>
        </w:r>
        <w:r w:rsidR="00C06699">
          <w:t>1R</w:t>
        </w:r>
        <w:r w:rsidR="005F6415">
          <w:t>1575</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740A9"/>
    <w:rsid w:val="00085A4A"/>
    <w:rsid w:val="00085D22"/>
    <w:rsid w:val="00091E81"/>
    <w:rsid w:val="000C5C77"/>
    <w:rsid w:val="000D2649"/>
    <w:rsid w:val="000E3912"/>
    <w:rsid w:val="0010070F"/>
    <w:rsid w:val="00106657"/>
    <w:rsid w:val="0015112E"/>
    <w:rsid w:val="001552E7"/>
    <w:rsid w:val="001566B4"/>
    <w:rsid w:val="00162C60"/>
    <w:rsid w:val="00177DF5"/>
    <w:rsid w:val="001A66B7"/>
    <w:rsid w:val="001B531A"/>
    <w:rsid w:val="001C279E"/>
    <w:rsid w:val="001D459E"/>
    <w:rsid w:val="001F37D4"/>
    <w:rsid w:val="0027011C"/>
    <w:rsid w:val="00274200"/>
    <w:rsid w:val="00275740"/>
    <w:rsid w:val="002A0269"/>
    <w:rsid w:val="002A7930"/>
    <w:rsid w:val="002D3874"/>
    <w:rsid w:val="00303684"/>
    <w:rsid w:val="00310005"/>
    <w:rsid w:val="003143F5"/>
    <w:rsid w:val="00314854"/>
    <w:rsid w:val="00394191"/>
    <w:rsid w:val="003C51CD"/>
    <w:rsid w:val="004368E0"/>
    <w:rsid w:val="00493723"/>
    <w:rsid w:val="004B310B"/>
    <w:rsid w:val="004C13DD"/>
    <w:rsid w:val="004E3441"/>
    <w:rsid w:val="00500579"/>
    <w:rsid w:val="00573C96"/>
    <w:rsid w:val="005A5366"/>
    <w:rsid w:val="005C3D07"/>
    <w:rsid w:val="005F6415"/>
    <w:rsid w:val="006369EB"/>
    <w:rsid w:val="00637E73"/>
    <w:rsid w:val="00650A30"/>
    <w:rsid w:val="00660F95"/>
    <w:rsid w:val="006865E9"/>
    <w:rsid w:val="00691F3E"/>
    <w:rsid w:val="00694BFB"/>
    <w:rsid w:val="006A106B"/>
    <w:rsid w:val="006C523D"/>
    <w:rsid w:val="006D4036"/>
    <w:rsid w:val="006E7DDE"/>
    <w:rsid w:val="006F3A6A"/>
    <w:rsid w:val="00755B85"/>
    <w:rsid w:val="007A5259"/>
    <w:rsid w:val="007A7081"/>
    <w:rsid w:val="007D51E6"/>
    <w:rsid w:val="007E37FC"/>
    <w:rsid w:val="007F1CF5"/>
    <w:rsid w:val="00803274"/>
    <w:rsid w:val="00834EDE"/>
    <w:rsid w:val="00865048"/>
    <w:rsid w:val="008736AA"/>
    <w:rsid w:val="008875E4"/>
    <w:rsid w:val="008D275D"/>
    <w:rsid w:val="00907A51"/>
    <w:rsid w:val="00980327"/>
    <w:rsid w:val="00986478"/>
    <w:rsid w:val="009B304D"/>
    <w:rsid w:val="009B5557"/>
    <w:rsid w:val="009C0E56"/>
    <w:rsid w:val="009F1067"/>
    <w:rsid w:val="00A31E01"/>
    <w:rsid w:val="00A41B39"/>
    <w:rsid w:val="00A527AD"/>
    <w:rsid w:val="00A53E03"/>
    <w:rsid w:val="00A718CF"/>
    <w:rsid w:val="00AE48A0"/>
    <w:rsid w:val="00AE61BE"/>
    <w:rsid w:val="00B16F25"/>
    <w:rsid w:val="00B24422"/>
    <w:rsid w:val="00B6086D"/>
    <w:rsid w:val="00B66B81"/>
    <w:rsid w:val="00B80C20"/>
    <w:rsid w:val="00B844FE"/>
    <w:rsid w:val="00B86B4F"/>
    <w:rsid w:val="00BA1F84"/>
    <w:rsid w:val="00BC562B"/>
    <w:rsid w:val="00C06699"/>
    <w:rsid w:val="00C33014"/>
    <w:rsid w:val="00C33434"/>
    <w:rsid w:val="00C34869"/>
    <w:rsid w:val="00C42EB6"/>
    <w:rsid w:val="00C85096"/>
    <w:rsid w:val="00CB20EF"/>
    <w:rsid w:val="00CC1F3B"/>
    <w:rsid w:val="00CD12CB"/>
    <w:rsid w:val="00CD36CF"/>
    <w:rsid w:val="00CF1DCA"/>
    <w:rsid w:val="00CF20EF"/>
    <w:rsid w:val="00D579FC"/>
    <w:rsid w:val="00D81C16"/>
    <w:rsid w:val="00D838D9"/>
    <w:rsid w:val="00DE526B"/>
    <w:rsid w:val="00DF199D"/>
    <w:rsid w:val="00E01542"/>
    <w:rsid w:val="00E365F1"/>
    <w:rsid w:val="00E62F48"/>
    <w:rsid w:val="00E831B3"/>
    <w:rsid w:val="00E95FBC"/>
    <w:rsid w:val="00EE70CB"/>
    <w:rsid w:val="00F1311B"/>
    <w:rsid w:val="00F41CA2"/>
    <w:rsid w:val="00F443C0"/>
    <w:rsid w:val="00F62EFB"/>
    <w:rsid w:val="00F70910"/>
    <w:rsid w:val="00F746EA"/>
    <w:rsid w:val="00F76A55"/>
    <w:rsid w:val="00F939A4"/>
    <w:rsid w:val="00FA7B09"/>
    <w:rsid w:val="00FD58D4"/>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9126DD6"/>
  <w15:chartTrackingRefBased/>
  <w15:docId w15:val="{ADB814C8-CB01-4D90-97D0-46673DF32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FD58D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8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13E7C23B6266411FA93EF116FE3E2ADC"/>
        <w:category>
          <w:name w:val="General"/>
          <w:gallery w:val="placeholder"/>
        </w:category>
        <w:types>
          <w:type w:val="bbPlcHdr"/>
        </w:types>
        <w:behaviors>
          <w:behavior w:val="content"/>
        </w:behaviors>
        <w:guid w:val="{90AD258A-38EA-4927-A6EB-0D1705361608}"/>
      </w:docPartPr>
      <w:docPartBody>
        <w:p w:rsidR="008E3801" w:rsidRDefault="008E3801"/>
      </w:docPartBody>
    </w:docPart>
    <w:docPart>
      <w:docPartPr>
        <w:name w:val="5D27CC8D93BE4D44ABAC4C194C7D0879"/>
        <w:category>
          <w:name w:val="General"/>
          <w:gallery w:val="placeholder"/>
        </w:category>
        <w:types>
          <w:type w:val="bbPlcHdr"/>
        </w:types>
        <w:behaviors>
          <w:behavior w:val="content"/>
        </w:behaviors>
        <w:guid w:val="{61C4DDE2-C70B-4AFE-86DA-B73FF261B303}"/>
      </w:docPartPr>
      <w:docPartBody>
        <w:p w:rsidR="008E3801" w:rsidRDefault="008E380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C70E6"/>
    <w:rsid w:val="00161453"/>
    <w:rsid w:val="008E3801"/>
    <w:rsid w:val="00D9298D"/>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EE9FB-1BC8-4BAE-A8EC-30CBB9B4B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7</cp:revision>
  <cp:lastPrinted>2019-01-07T14:50:00Z</cp:lastPrinted>
  <dcterms:created xsi:type="dcterms:W3CDTF">2021-01-06T14:23:00Z</dcterms:created>
  <dcterms:modified xsi:type="dcterms:W3CDTF">2021-02-08T20:46:00Z</dcterms:modified>
</cp:coreProperties>
</file>